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645"/>
        <w:gridCol w:w="645"/>
        <w:gridCol w:w="7650"/>
        <w:gridCol w:w="1245"/>
        <w:tblGridChange w:id="0">
          <w:tblGrid>
            <w:gridCol w:w="570"/>
            <w:gridCol w:w="645"/>
            <w:gridCol w:w="645"/>
            <w:gridCol w:w="7650"/>
            <w:gridCol w:w="124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per bullet point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Finding a random number between 1 and 4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Checking the random number using an IF statement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Assigning a special ability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e.g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rnum = randomNum(1,4)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IF rnum == 1 THEN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   special_ability = “fire”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ELIF rnum == 2 THEN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   special_ability = “water”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ELIF rnum == 3 THEN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   special_ability = “earth”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 mark per bullet point.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Asking how many levels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total =0, max = 0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min = 1000 or something bigger than 1000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Loop that goes for the number of levels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Ending the loop correctly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Asking for coins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Calculating total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Calculating max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Calculating min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Display total, min, max</w:t>
            </w:r>
          </w:p>
          <w:p w:rsidR="00000000" w:rsidDel="00000000" w:rsidP="00000000" w:rsidRDefault="00000000" w:rsidRPr="00000000" w14:paraId="0000002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 marks for efficiency</w:t>
            </w:r>
          </w:p>
          <w:p w:rsidR="00000000" w:rsidDel="00000000" w:rsidP="00000000" w:rsidRDefault="00000000" w:rsidRPr="00000000" w14:paraId="0000002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e.g</w:t>
            </w:r>
          </w:p>
          <w:p w:rsidR="00000000" w:rsidDel="00000000" w:rsidP="00000000" w:rsidRDefault="00000000" w:rsidRPr="00000000" w14:paraId="0000002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levels = INPUT (“How many levels have you reached?”)</w:t>
            </w:r>
          </w:p>
          <w:p w:rsidR="00000000" w:rsidDel="00000000" w:rsidP="00000000" w:rsidRDefault="00000000" w:rsidRPr="00000000" w14:paraId="0000002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total = 0</w:t>
            </w:r>
          </w:p>
          <w:p w:rsidR="00000000" w:rsidDel="00000000" w:rsidP="00000000" w:rsidRDefault="00000000" w:rsidRPr="00000000" w14:paraId="0000002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min = 1000</w:t>
            </w:r>
          </w:p>
          <w:p w:rsidR="00000000" w:rsidDel="00000000" w:rsidP="00000000" w:rsidRDefault="00000000" w:rsidRPr="00000000" w14:paraId="000000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max = 0</w:t>
            </w:r>
          </w:p>
          <w:p w:rsidR="00000000" w:rsidDel="00000000" w:rsidP="00000000" w:rsidRDefault="00000000" w:rsidRPr="00000000" w14:paraId="0000002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FOR i=0 TO levels</w:t>
              <w:br w:type="textWrapping"/>
              <w:t xml:space="preserve">     coins = INPUT (“How many coins did you collected in level”+i)</w:t>
            </w:r>
          </w:p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total = total + coins</w:t>
              <w:br w:type="textWrapping"/>
              <w:t xml:space="preserve">     IF coins &gt; max THEN</w:t>
              <w:br w:type="textWrapping"/>
              <w:t xml:space="preserve">         max = coins</w:t>
              <w:br w:type="textWrapping"/>
              <w:t xml:space="preserve">     ENDIF</w:t>
            </w:r>
          </w:p>
          <w:p w:rsidR="00000000" w:rsidDel="00000000" w:rsidP="00000000" w:rsidRDefault="00000000" w:rsidRPr="00000000" w14:paraId="0000002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IF coins &lt; min THEN</w:t>
              <w:br w:type="textWrapping"/>
              <w:t xml:space="preserve">         min = coins</w:t>
              <w:br w:type="textWrapping"/>
              <w:t xml:space="preserve">     ENDIF</w:t>
              <w:br w:type="textWrapping"/>
              <w:t xml:space="preserve">NEXT i</w:t>
            </w:r>
          </w:p>
          <w:p w:rsidR="00000000" w:rsidDel="00000000" w:rsidP="00000000" w:rsidRDefault="00000000" w:rsidRPr="00000000" w14:paraId="0000003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OUTPUT (“The total number of coins you have so far is”,total)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OUTPUT (“The highest number of coins you have so far is”,max)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OUTPUT (“The least number of coins you have so far is”,min)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 bit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 mark for each line that is correct</w:t>
            </w:r>
          </w:p>
          <w:p w:rsidR="00000000" w:rsidDel="00000000" w:rsidP="00000000" w:rsidRDefault="00000000" w:rsidRPr="00000000" w14:paraId="000000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0 1 1 1 0</w:t>
              <w:br w:type="textWrapping"/>
              <w:t xml:space="preserve">1 0 0 0 1</w:t>
            </w:r>
          </w:p>
          <w:p w:rsidR="00000000" w:rsidDel="00000000" w:rsidP="00000000" w:rsidRDefault="00000000" w:rsidRPr="00000000" w14:paraId="0000003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1 1 1 1 1</w:t>
            </w:r>
          </w:p>
          <w:p w:rsidR="00000000" w:rsidDel="00000000" w:rsidP="00000000" w:rsidRDefault="00000000" w:rsidRPr="00000000" w14:paraId="0000004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1 0 0 0 1</w:t>
            </w:r>
          </w:p>
          <w:p w:rsidR="00000000" w:rsidDel="00000000" w:rsidP="00000000" w:rsidRDefault="00000000" w:rsidRPr="00000000" w14:paraId="0000004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0 1 1 1 0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Metadata is information about the image that are necessary for the image.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per bullet point upto 2 marks: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Height of the image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Width of the image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Number of bits per pixel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per bullet point: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Normal Data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Erroneous / Invalid Data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Boundary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each missing box.</w:t>
              <w:br w:type="textWrapping"/>
              <w:t xml:space="preserve">Similar answers for column 3 (Reason of test) may be accepted as long as they specify the correct reason of testing.</w:t>
            </w:r>
          </w:p>
          <w:p w:rsidR="00000000" w:rsidDel="00000000" w:rsidP="00000000" w:rsidRDefault="00000000" w:rsidRPr="00000000" w14:paraId="0000005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724400" cy="14478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4724400" cy="1447800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2438400"/>
                                      <a:gridCol w="2438400"/>
                                      <a:gridCol w="2438400"/>
                                    </a:tblGrid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-228600" lvl="0" marL="68580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/>
                                              <a:t>Test Data</a:t>
                                            </a:r>
                                            <a:endParaRPr b="1"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-228600" lvl="0" marL="68580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/>
                                              <a:t>Expected Outcome</a:t>
                                            </a:r>
                                            <a:endParaRPr b="1"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-228600" lvl="0" marL="68580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/>
                                              <a:t>Reason of test</a:t>
                                            </a:r>
                                            <a:endParaRPr b="1"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password = “pass”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100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/>
                                              <a:t>The password you entered is too short</a:t>
                                            </a:r>
                                            <a:endParaRPr b="1"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To check what happens when the password is too small.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/>
                                              <a:t>password = “pass1234</a:t>
                                            </a:r>
                                            <a:r>
                                              <a:rPr b="1" lang="en-US" sz="1100"/>
                                              <a:t>”</a:t>
                                            </a:r>
                                            <a:br>
                                              <a:rPr b="1" lang="en-US" sz="1100"/>
                                            </a:br>
                                            <a:r>
                                              <a:rPr b="1" lang="en-US" sz="1100"/>
                                              <a:t>** Any password that has a length of 8 ** </a:t>
                                            </a:r>
                                            <a:endParaRPr b="1"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100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The password you entered is too short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/>
                                              <a:t>To check what happens when the password has a length of exactly 8 digits</a:t>
                                            </a:r>
                                            <a:endParaRPr b="1"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/>
                                              <a:t>password = “pass14g12aw58”</a:t>
                                            </a:r>
                                            <a:br>
                                              <a:rPr b="1" lang="en-US" sz="1100"/>
                                            </a:br>
                                            <a:r>
                                              <a:rPr b="1" lang="en-US" sz="1100"/>
                                              <a:t>** Any password that has a length bigger than 8 ** 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100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/>
                                              <a:t>The password you entered is accepted</a:t>
                                            </a:r>
                                            <a:endParaRPr b="1"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/>
                                              <a:t>To check what happens when the password has a length bigger than 8 digits.</a:t>
                                            </a:r>
                                            <a:endParaRPr b="1"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724400" cy="14478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24400" cy="144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each bullet point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Lower, Middle and Upper Bound.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Checking that the Middle point (112) is not 140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Choosing the side above the middle point [140,160,162,180]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Checking that the Middle point (160/162 both accepted) is not 140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Choosing the side below the middle point [140] / [140,160]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Finding 140 as the middle point</w:t>
            </w:r>
          </w:p>
          <w:p w:rsidR="00000000" w:rsidDel="00000000" w:rsidP="00000000" w:rsidRDefault="00000000" w:rsidRPr="00000000" w14:paraId="0000006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371975" cy="2419350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4371975" cy="2419350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4563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352425"/>
                                      <a:gridCol w="466725"/>
                                      <a:gridCol w="514350"/>
                                      <a:gridCol w="438150"/>
                                      <a:gridCol w="542925"/>
                                      <a:gridCol w="428625"/>
                                      <a:gridCol w="533400"/>
                                      <a:gridCol w="571500"/>
                                      <a:gridCol w="504825"/>
                                    </a:tblGrid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L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 gridSpan="7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                                   M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 hMerge="1"/>
                                      <a:tc hMerge="1"/>
                                      <a:tc hMerge="1"/>
                                      <a:tc hMerge="1"/>
                                      <a:tc hMerge="1"/>
                                      <a:tc hMerge="1"/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U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72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112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140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180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  <wpg:graphicFrame>
                              <wpg:xfrm>
                                <a:off x="2466975" y="13180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428625"/>
                                      <a:gridCol w="533400"/>
                                      <a:gridCol w="571500"/>
                                      <a:gridCol w="504825"/>
                                    </a:tblGrid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L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 gridSpan="2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M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 hMerge="1"/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U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140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180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  <wpg:graphicFrame>
                              <wpg:xfrm>
                                <a:off x="2466975" y="22606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428625"/>
                                    </a:tblGrid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LMU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140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371975" cy="241935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71975" cy="2419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When the list is not sorted.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each point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Showing the list being splitted into sorted and unsorted lists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Putting 21 to the correct position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Putting 10 to the correct position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Putting 45 to the correct position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Putting 15 to the correct position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Showing that 15 changes positions with 45 first and then 21</w:t>
            </w:r>
          </w:p>
          <w:p w:rsidR="00000000" w:rsidDel="00000000" w:rsidP="00000000" w:rsidRDefault="00000000" w:rsidRPr="00000000" w14:paraId="0000007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800350" cy="4219575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2800350" cy="421957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966025" y="36805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600075"/>
                                      <a:gridCol w="542925"/>
                                      <a:gridCol w="514350"/>
                                      <a:gridCol w="552450"/>
                                      <a:gridCol w="571500"/>
                                    </a:tblGrid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S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 gridSpan="4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                    U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 hMerge="1"/>
                                      <a:tc hMerge="1"/>
                                      <a:tc hMerge="1"/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21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  <wpg:graphicFrame>
                              <wpg:xfrm>
                                <a:off x="966025" y="1089025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600075"/>
                                      <a:gridCol w="542925"/>
                                      <a:gridCol w="514350"/>
                                      <a:gridCol w="552450"/>
                                      <a:gridCol w="571500"/>
                                    </a:tblGrid>
                                    <a:tr h="12700">
                                      <a:tc gridSpan="2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       S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 hMerge="1"/>
                                      <a:tc gridSpan="3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             U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 hMerge="1"/>
                                      <a:tc hMerge="1"/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21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  <wpg:graphicFrame>
                              <wpg:xfrm>
                                <a:off x="966025" y="18100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600075"/>
                                      <a:gridCol w="542925"/>
                                      <a:gridCol w="514350"/>
                                      <a:gridCol w="552450"/>
                                      <a:gridCol w="571500"/>
                                    </a:tblGrid>
                                    <a:tr h="12700">
                                      <a:tc gridSpan="3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              S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 hMerge="1"/>
                                      <a:tc hMerge="1"/>
                                      <a:tc gridSpan="2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       U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 hMerge="1"/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21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  <wpg:graphicFrame>
                              <wpg:xfrm>
                                <a:off x="966025" y="2530975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600075"/>
                                      <a:gridCol w="542925"/>
                                      <a:gridCol w="514350"/>
                                      <a:gridCol w="552450"/>
                                      <a:gridCol w="571500"/>
                                    </a:tblGrid>
                                    <a:tr h="12700">
                                      <a:tc gridSpan="4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                     S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 hMerge="1"/>
                                      <a:tc hMerge="1"/>
                                      <a:tc hMerge="1"/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U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21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  <wpg:graphicFrame>
                              <wpg:xfrm>
                                <a:off x="966025" y="325195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600075"/>
                                      <a:gridCol w="542925"/>
                                      <a:gridCol w="514350"/>
                                      <a:gridCol w="552450"/>
                                      <a:gridCol w="571500"/>
                                    </a:tblGrid>
                                    <a:tr h="12700">
                                      <a:tc gridSpan="5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                            S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 hMerge="1"/>
                                      <a:tc hMerge="1"/>
                                      <a:tc hMerge="1"/>
                                      <a:tc hMerge="1"/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21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  <wpg:graphicFrame>
                              <wpg:xfrm>
                                <a:off x="966025" y="3972925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600075"/>
                                      <a:gridCol w="542925"/>
                                      <a:gridCol w="514350"/>
                                      <a:gridCol w="552450"/>
                                      <a:gridCol w="571500"/>
                                    </a:tblGrid>
                                    <a:tr h="12700">
                                      <a:tc gridSpan="5"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                                S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 hMerge="1"/>
                                      <a:tc hMerge="1"/>
                                      <a:tc hMerge="1"/>
                                      <a:tc hMerge="1"/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21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800350" cy="421957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0" cy="4219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Compression is used to reduce the size of a file [1] in order to free up some space [2]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Lossy </w:t>
            </w:r>
          </w:p>
          <w:p w:rsidR="00000000" w:rsidDel="00000000" w:rsidP="00000000" w:rsidRDefault="00000000" w:rsidRPr="00000000" w14:paraId="0000008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Lossless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Lossy compression [1]</w:t>
            </w:r>
          </w:p>
          <w:p w:rsidR="00000000" w:rsidDel="00000000" w:rsidP="00000000" w:rsidRDefault="00000000" w:rsidRPr="00000000" w14:paraId="0000008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each bullet point upto 1 mark,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Because it reduces the size of the file more than lossless [1]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Because the data that will be lost with lossy are sounds that cannot be heard by humans [1]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00110110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10101000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01010100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00001101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1011 1011</w:t>
            </w:r>
          </w:p>
          <w:p w:rsidR="00000000" w:rsidDel="00000000" w:rsidP="00000000" w:rsidRDefault="00000000" w:rsidRPr="00000000" w14:paraId="000000B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1011 0111   +</w:t>
            </w:r>
          </w:p>
          <w:p w:rsidR="00000000" w:rsidDel="00000000" w:rsidP="00000000" w:rsidRDefault="00000000" w:rsidRPr="00000000" w14:paraId="000000B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-----------------</w:t>
            </w:r>
          </w:p>
          <w:p w:rsidR="00000000" w:rsidDel="00000000" w:rsidP="00000000" w:rsidRDefault="00000000" w:rsidRPr="00000000" w14:paraId="000000B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101110010 </w:t>
            </w:r>
          </w:p>
          <w:p w:rsidR="00000000" w:rsidDel="00000000" w:rsidP="00000000" w:rsidRDefault="00000000" w:rsidRPr="00000000" w14:paraId="000000B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Binary Overflow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Computers have special registers to note overflows [1]</w:t>
            </w:r>
          </w:p>
          <w:p w:rsidR="00000000" w:rsidDel="00000000" w:rsidP="00000000" w:rsidRDefault="00000000" w:rsidRPr="00000000" w14:paraId="000000C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Certain bits known as flags will be set to remind the computer that a certain overflow has occurred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each bullet point, upto 2 marks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Low-level languages are quicker to be translated to binary hence faster to be used by the CPU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Code can be executed faster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Used to write programs for specific hardwares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naming each translator and 1 mark for each explanation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Compilers</w:t>
            </w:r>
          </w:p>
          <w:p w:rsidR="00000000" w:rsidDel="00000000" w:rsidP="00000000" w:rsidRDefault="00000000" w:rsidRPr="00000000" w14:paraId="000000D0">
            <w:pPr>
              <w:numPr>
                <w:ilvl w:val="1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Convert all the code in one go and provide an error log at the end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Interpreters</w:t>
            </w:r>
          </w:p>
          <w:p w:rsidR="00000000" w:rsidDel="00000000" w:rsidP="00000000" w:rsidRDefault="00000000" w:rsidRPr="00000000" w14:paraId="000000D2">
            <w:pPr>
              <w:numPr>
                <w:ilvl w:val="1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Convert one line at a time and stop when they find an 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X = (D OR (B AND C))  OR (A OR 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00" w:lineRule="auto"/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724400" cy="3466605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4724400" cy="346660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{2817D682-731A-45E6-B17C-F85F2046C158}</a:tableStyleId>
                                    </a:tblPr>
                                    <a:tblGrid>
                                      <a:gridCol w="495300"/>
                                      <a:gridCol w="542925"/>
                                      <a:gridCol w="571500"/>
                                      <a:gridCol w="542925"/>
                                      <a:gridCol w="4429125"/>
                                      <a:gridCol w="733425"/>
                                    </a:tblGrid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000"/>
                                              <a:t>A</a:t>
                                            </a:r>
                                            <a:endParaRPr b="1"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000"/>
                                              <a:t>B</a:t>
                                            </a:r>
                                            <a:endParaRPr b="1"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000"/>
                                              <a:t>C</a:t>
                                            </a:r>
                                            <a:endParaRPr b="1"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000"/>
                                              <a:t>D</a:t>
                                            </a:r>
                                            <a:endParaRPr b="1"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000"/>
                                              <a:t>Working</a:t>
                                            </a:r>
                                            <a:endParaRPr b="1"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000"/>
                                              <a:t>X</a:t>
                                            </a:r>
                                            <a:endParaRPr b="1"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(0 OR (0 AND 0))  OR (0 OR 0)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295275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(1 OR (0 AND 0))  OR (0 OR 0)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(0 OR (0 AND 1))  OR (0 OR 0)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(1 OR (0 AND 1))  OR (0 OR 0)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(0 OR (1 AND 0))  OR (0 OR 1)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(1 OR (1 AND 0))  OR (0 OR 1)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(0 OR (1 AND 1))  OR (0 OR 1)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(1 OR (1 AND 1))  OR (0 OR 1)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(0 OR (0 AND 0))  OR (1 OR 0)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(1 OR (0 AND 0))  OR (1 OR 0)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(0 OR (0 AND 1))  OR (1 OR 0)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(1 OR (0 AND 1))  OR (1 OR 0)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(0 OR (1 AND 0))  OR (1 OR 1)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(1 OR (1 AND 0))  OR (1 OR 1)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0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(0 OR (1 AND 1))  OR (1 OR 1)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lnSpc>
                                                <a:spcPct val="115000"/>
                                              </a:lnSpc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(1 OR (1 AND 1))  OR (1 OR 1)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000"/>
                                              <a:t>1</a:t>
                                            </a:r>
                                            <a:endParaRPr sz="10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724400" cy="3466605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24400" cy="3466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